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87" w:rsidRPr="001B3A87" w:rsidRDefault="001B3A87" w:rsidP="001B3A87">
      <w:pPr>
        <w:spacing w:after="0" w:line="240" w:lineRule="auto"/>
        <w:ind w:hanging="426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3A87" w:rsidRPr="001B3A87" w:rsidRDefault="001B3A87" w:rsidP="001B3A87">
      <w:pPr>
        <w:spacing w:after="0" w:line="240" w:lineRule="auto"/>
        <w:rPr>
          <w:rFonts w:ascii="Courier New" w:eastAsia="Times New Roman" w:hAnsi="Courier New" w:cs="Courier New"/>
          <w:b/>
          <w:color w:val="333333"/>
          <w:sz w:val="26"/>
          <w:szCs w:val="26"/>
          <w:shd w:val="clear" w:color="auto" w:fill="FFFFFF"/>
          <w:lang w:eastAsia="ru-RU"/>
        </w:rPr>
      </w:pPr>
      <w:r w:rsidRPr="001B3A87">
        <w:rPr>
          <w:rFonts w:ascii="Courier New" w:eastAsia="Times New Roman" w:hAnsi="Courier New" w:cs="Courier New"/>
          <w:b/>
          <w:color w:val="333333"/>
          <w:sz w:val="26"/>
          <w:szCs w:val="26"/>
          <w:shd w:val="clear" w:color="auto" w:fill="FFFFFF"/>
          <w:lang w:eastAsia="ru-RU"/>
        </w:rPr>
        <w:t xml:space="preserve">                       РОССИЙСКАЯ ФЕДЕРАЦИЯ</w:t>
      </w:r>
    </w:p>
    <w:p w:rsidR="001B3A87" w:rsidRPr="001B3A87" w:rsidRDefault="001B3A87" w:rsidP="001B3A87">
      <w:pPr>
        <w:spacing w:after="0" w:line="240" w:lineRule="auto"/>
        <w:rPr>
          <w:rFonts w:ascii="Courier New" w:eastAsia="Times New Roman" w:hAnsi="Courier New" w:cs="Courier New"/>
          <w:b/>
          <w:color w:val="333333"/>
          <w:sz w:val="26"/>
          <w:szCs w:val="26"/>
          <w:shd w:val="clear" w:color="auto" w:fill="FFFFFF"/>
          <w:lang w:eastAsia="ru-RU"/>
        </w:rPr>
      </w:pPr>
    </w:p>
    <w:p w:rsidR="001B3A87" w:rsidRPr="001B3A87" w:rsidRDefault="001B3A87" w:rsidP="001B3A87">
      <w:pPr>
        <w:spacing w:after="0" w:line="240" w:lineRule="auto"/>
        <w:rPr>
          <w:rFonts w:ascii="Courier New" w:eastAsia="Times New Roman" w:hAnsi="Courier New" w:cs="Courier New"/>
          <w:b/>
          <w:color w:val="333333"/>
          <w:sz w:val="26"/>
          <w:szCs w:val="26"/>
          <w:shd w:val="clear" w:color="auto" w:fill="FFFFFF"/>
          <w:lang w:eastAsia="ru-RU"/>
        </w:rPr>
      </w:pPr>
      <w:r w:rsidRPr="001B3A87">
        <w:rPr>
          <w:rFonts w:ascii="Courier New" w:eastAsia="Times New Roman" w:hAnsi="Courier New" w:cs="Courier New"/>
          <w:b/>
          <w:color w:val="333333"/>
          <w:sz w:val="26"/>
          <w:szCs w:val="26"/>
          <w:shd w:val="clear" w:color="auto" w:fill="FFFFFF"/>
          <w:lang w:eastAsia="ru-RU"/>
        </w:rPr>
        <w:t xml:space="preserve">                         ФЕДЕРАЛЬНЫЙ ЗАКОН</w:t>
      </w:r>
    </w:p>
    <w:p w:rsidR="001B3A87" w:rsidRPr="001B3A87" w:rsidRDefault="001B3A87" w:rsidP="001B3A87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1B3A87" w:rsidRPr="001B3A87" w:rsidRDefault="001B3A87" w:rsidP="001B3A87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1B3A87" w:rsidRPr="001B3A87" w:rsidRDefault="001B3A87" w:rsidP="001B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shd w:val="clear" w:color="auto" w:fill="FFFFFF"/>
          <w:lang w:eastAsia="ru-RU"/>
        </w:rPr>
      </w:pPr>
      <w:bookmarkStart w:id="0" w:name="_GoBack"/>
      <w:r w:rsidRPr="001B3A87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shd w:val="clear" w:color="auto" w:fill="FFFFFF"/>
          <w:lang w:eastAsia="ru-RU"/>
        </w:rPr>
        <w:t>Об антикоррупционной экспертизе нормативных правовых актов    и проектов нормативных правовых актов</w:t>
      </w:r>
    </w:p>
    <w:bookmarkEnd w:id="0"/>
    <w:p w:rsidR="001B3A87" w:rsidRPr="001B3A87" w:rsidRDefault="001B3A87" w:rsidP="001B3A87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</w:t>
      </w: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Принят Государственной Думой                   3 июля 2009 года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Одобрен Советом Федерации                      7 июля 2009 года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(в ред.  Федерального закона от 21 ноября 2011 г.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N  329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-ФЗ </w:t>
      </w:r>
    </w:p>
    <w:p w:rsid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Собрание законодательства Российской Федерации,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2011,  N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48,  ст.6730; Федерального закона от 21 октября 2013 г. N 279-ФЗ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–</w:t>
      </w: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Собрание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законодательства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 Федерации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 2013,  N  43,  ст.  5449;</w:t>
      </w:r>
    </w:p>
    <w:p w:rsid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Федерального закона 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  4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июня  2018  г.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N  145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-ФЗ 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 Собрание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законодательства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 Федерации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 2018,  N  24,  ст.  3412;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Федерального  закона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от  11  октября  2018 г.  N 362-ФЗ - Собрание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законодательства Российской Федерации, 2018, N 42, ст. 6376)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Статья 1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1. Настоящий   Федеральный 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  устанавливает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правовые  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организационные  основы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антикоррупционной  экспертизы  нормативных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правовых  актов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  проектов  нормативных  правовых  актов  в целях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выявления  в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них  </w:t>
      </w:r>
      <w:proofErr w:type="spell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коррупциогенных</w:t>
      </w:r>
      <w:proofErr w:type="spell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факторов  и   их   последующего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устранения.</w:t>
      </w:r>
    </w:p>
    <w:p w:rsidR="001B3A87" w:rsidRPr="001B3A87" w:rsidRDefault="001B3A87" w:rsidP="001B3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2. </w:t>
      </w:r>
      <w:proofErr w:type="spell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Коррупциогенными</w:t>
      </w:r>
      <w:proofErr w:type="spell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факторами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являются  положения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нормативных</w:t>
      </w:r>
    </w:p>
    <w:p w:rsidR="001B3A87" w:rsidRPr="001B3A87" w:rsidRDefault="001B3A87" w:rsidP="001B3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правовых    актов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(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проектов    нормативных    правовых   актов),</w:t>
      </w:r>
    </w:p>
    <w:p w:rsidR="001B3A87" w:rsidRPr="001B3A87" w:rsidRDefault="001B3A87" w:rsidP="001B3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устанавливающие для </w:t>
      </w:r>
      <w:proofErr w:type="spell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правоприменителя</w:t>
      </w:r>
      <w:proofErr w:type="spell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необоснованно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широкие  пределы</w:t>
      </w:r>
      <w:proofErr w:type="gramEnd"/>
    </w:p>
    <w:p w:rsidR="001B3A87" w:rsidRPr="001B3A87" w:rsidRDefault="001B3A87" w:rsidP="001B3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усмотрения или возможность необоснованного применения исключений из</w:t>
      </w:r>
    </w:p>
    <w:p w:rsidR="001B3A87" w:rsidRPr="001B3A87" w:rsidRDefault="001B3A87" w:rsidP="001B3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общих  правил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 а  также  положения,   содержащие   неопределенные,</w:t>
      </w:r>
    </w:p>
    <w:p w:rsidR="001B3A87" w:rsidRPr="001B3A87" w:rsidRDefault="001B3A87" w:rsidP="001B3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трудновыполнимые  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(или) обременительные требования к гражданам и</w:t>
      </w:r>
    </w:p>
    <w:p w:rsidR="001B3A87" w:rsidRPr="001B3A87" w:rsidRDefault="001B3A87" w:rsidP="001B3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организациям  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тем  самым  создающие   условия   для   проявления</w:t>
      </w:r>
    </w:p>
    <w:p w:rsidR="001B3A87" w:rsidRPr="001B3A87" w:rsidRDefault="001B3A87" w:rsidP="001B3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коррупции.</w:t>
      </w:r>
    </w:p>
    <w:p w:rsidR="001B3A87" w:rsidRPr="001B3A87" w:rsidRDefault="001B3A87" w:rsidP="001B3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B3A87" w:rsidRPr="001B3A87" w:rsidRDefault="001B3A87" w:rsidP="001B3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Статья 2</w:t>
      </w:r>
    </w:p>
    <w:p w:rsidR="001B3A87" w:rsidRPr="001B3A87" w:rsidRDefault="001B3A87" w:rsidP="001B3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B3A87" w:rsidRPr="001B3A87" w:rsidRDefault="001B3A87" w:rsidP="001B3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Основными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принципами  организации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антикоррупционной экспертизы</w:t>
      </w:r>
    </w:p>
    <w:p w:rsidR="001B3A87" w:rsidRPr="001B3A87" w:rsidRDefault="001B3A87" w:rsidP="001B3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нормативных правовых актов (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проектов  нормативных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правовых  актов)</w:t>
      </w:r>
    </w:p>
    <w:p w:rsidR="001B3A87" w:rsidRPr="001B3A87" w:rsidRDefault="001B3A87" w:rsidP="001B3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являются:</w:t>
      </w:r>
    </w:p>
    <w:p w:rsidR="001B3A87" w:rsidRPr="001B3A87" w:rsidRDefault="001B3A87" w:rsidP="001B3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1)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обязательность  проведения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антикоррупционной   экспертизы</w:t>
      </w:r>
    </w:p>
    <w:p w:rsidR="001B3A87" w:rsidRPr="001B3A87" w:rsidRDefault="001B3A87" w:rsidP="001B3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проектов нормативных правовых актов;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     2) оценка нормативного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правового  акта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(проекта  нормативного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правового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акта)  во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взаимосвязи  с  другими нормативными правовыми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актами (в ред.  Федерального закона от 4 июня 2018 г.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N  145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-ФЗ  -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Собрание  законодательства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Российской Федерации,  2018,  N 24,  ст.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3412);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3)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обоснованность,  объективность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проверяемость</w:t>
      </w:r>
      <w:proofErr w:type="spell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результатов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антикоррупционной  экспертизы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нормативных правовых актов (проектов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нормативных правовых актов);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4) компетентность лиц, проводящих антикоррупционную экспертизу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нормативных правовых актов (проектов нормативных правовых актов);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5)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сотрудничество  федеральных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органов исполнительной власти,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иных государственных органов и организаций, органов государственной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власти    субъектов    Российской 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Федерации,   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органов   местного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самоуправления,  а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также  их  должностных  лиц  (далее  -  органы,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организации,   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их  должностные  лица)  с  институтами  гражданского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общества при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проведении  антикоррупционной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экспертизы  нормативных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правовых актов (проектов нормативных правовых актов).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Статья 3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1.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Антикоррупционная  экспертиза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нормативных  правовых  актов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(проектов нормативных правовых актов) проводится: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1) прокуратурой 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 Федерации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-  в  соответствии  с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настоящим Федеральным законом и Федеральным законом "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  прокуратуре</w:t>
      </w:r>
      <w:proofErr w:type="gramEnd"/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 Федерации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",  в  установленном  Генеральной прокуратурой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Российской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Федерации  порядке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  согласно  методике,  определенной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Правительством Российской Федерации;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2) федеральным   органом    исполнительной    власти в области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юстиции  -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в   соответствии  с  настоящим  Федеральным законом,  в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порядке и согласно     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методике,   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определенным    Правительством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Федерации;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3)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органами,  организациями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 их  должностными  лицами   -   в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соответствии   с   настоящим   Федеральным 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законом,   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 порядке,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установленном   нормативными   правовыми   актами   соответствующих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федеральных  органов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исполнительной  власти,  иных государственных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органов и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организаций,  органов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государственной  власти  субъектов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Российской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Федерации,  органов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местного самоуправления,  и согласно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методике, определенной Правительством Российской Федерации.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2.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Прокуроры  в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ходе  осуществления своих полномочий проводят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антикоррупционную экспертизу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нормативных  правовых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актов  органов,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организаций, их должностных лиц по вопросам, касающимся: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1) прав, свобод и обязанностей человека и гражданина;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2) государственной      и     муниципальной     собственности,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государственной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 муниципальной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службы,  бюджетного,  налогового,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таможенного,   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лесного,  водного,  земельного,  градостроительного,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природоохранного   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законодательства,   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законодательства      о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лицензировании,   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    также    законодательства,    регулирующего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деятельность государственных корпораций, фондов и иных организаций,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создаваемых Российской Федерацией на основании федерального закона;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3) социальных   гарантий 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лицам,   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замещающим    (замещавшим)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государственные     или    муниципальные  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должности,   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должности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государственной или муниципальной службы.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3.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Федеральный  орган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исполнительной власти в области юстиции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проводит антикоррупционную экспертизу: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1)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проектов  федеральных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законов,  проектов указов Президента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 Федерации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   проектов   постановлений   Правительства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Российской 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Федерации,   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разрабатываемых   федеральными   органами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исполнительной 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власти,   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иными   государственными   органами    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организациями, - при проведении их правовой экспертизы;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2)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проектов  поправок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Правительства  Российской  Федерации  к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проектам федеральных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законов,  подготовленным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федеральными органами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исполнительной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власти,   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иными    государственными    органами    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организациями,  -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при  проведении  их  правовой экспертизы (в ред.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Федерального закона от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21  ноября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2011  г.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N  329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-ФЗ  -  Собрание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законодательства  Российской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Федерации,  2011,  N  48,  ст.  6730;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Федерального закона от 21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октября  2013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г.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N  279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-ФЗ  -  Собрание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законодательства Российской Федерации, 2013, N 43, ст. 5449);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3) нормативных    правовых    актов    федеральных     органов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исполнительной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власти,  иных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государственных органов и организаций,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затрагивающих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права,  свободы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обязанности человека и  гражданина,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устанавливающих    правовой    статус   организаций   или   имеющих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межведомственный 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характер,   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  также   уставов    муниципальных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образований  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муниципальных правовых актов о внесении изменений в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уставы  муниципальных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образований   -   при   их   государственной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регистрации;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4) нормативных правовых актов субъектов Российской Федерации -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мониторинге их применения и при внесении сведений в федеральный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регистр  нормативных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правовых актов субъектов Российской Федерации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(в ред.  Федерального закона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  21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ноября  2011  г.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N  329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-ФЗ  -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Собрание  законодательства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Российской Федерации,  2011,  N 48,  ст.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6730).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4.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Органы,   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организации,   их   должностные   лица   проводят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антикоррупционную  экспертизу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принятых  ими  нормативных  правовых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актов (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проектов  нормативных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правовых  актов)  при  проведении  их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правовой экспертизы и мониторинге их применения.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5.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Органы,  организации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 их   должностные   лица   в   случае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обнаружения  в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нормативных  правовых  актах  (проектах нормативных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правовых  актов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  </w:t>
      </w:r>
      <w:proofErr w:type="spell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коррупциогенных</w:t>
      </w:r>
      <w:proofErr w:type="spell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факторов,   принятие   мер   по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устранению  которых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не относится к их компетенции,  информируют об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этом органы прокуратуры.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     6.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Антикоррупционная  экспертиза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нормативных правовых актов,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принятых   реорганизованными   и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(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или)   упраздненными  органами,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организациями, проводится органами, организациями, которым переданы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полномочия реорганизованных    и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(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или)   упраздненных   органов,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организаций, при мониторинге применения данных нормативных правовых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актов  (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часть 6 введена Федеральным законом от 21 ноября 2011 г.  N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329-ФЗ - Собрание законодательства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 Федерации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 2011,  N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48, ст. 6730).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7.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Антикоррупционная  экспертиза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нормативных правовых актов,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принятых   реорганизованными   и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(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или)   упраздненными  органами,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организациями,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полномочия  которых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при   реорганизации   и   (или)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упразднении не переданы, проводится органом, к компетенции которого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относится  осуществление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функции  по   выработке   государственной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политики  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нормативно-правовому  регулированию  в соответствующей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сфере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деятельности,  при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мониторинге применения данных  нормативных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правовых  актов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(часть  7 введена Федеральным законом от 21 ноября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2011 г.  N 329-ФЗ - Собрание законодательства Российской Федерации,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2011, N 48, ст. 6730).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8. При выявлении в нормативных правовых актах реорганизованных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 (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или) упраздненных органов, организаций </w:t>
      </w:r>
      <w:proofErr w:type="spell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коррупциогенных</w:t>
      </w:r>
      <w:proofErr w:type="spell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факторов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органы, организации, которым переданы полномочия реорганизованных 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или)  упраздненных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органов, организаций, либо орган, к компетенции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которого    относится    осуществление    функции    по   выработке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государственной  политики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  нормативно-правовому  регулированию в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соответствующей  сфере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деятельности, принимают решение о разработке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проекта нормативного правового акта, направленного на исключение из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нормативного правового акта реорганизованных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 (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или)  упраздненных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органа,  организации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коррупциогенных</w:t>
      </w:r>
      <w:proofErr w:type="spell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факторов  (часть  8  введена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Федеральным законом от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21  ноября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2011  г.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N  329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-ФЗ  -  Собрание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законодательства Российской Федерации, 2011, N 48, ст. 6730).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Статья 4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1. Выявленные   в   нормативных   правовых   актах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(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проектах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нормативных правовых актов) </w:t>
      </w:r>
      <w:proofErr w:type="spell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коррупциогенные</w:t>
      </w:r>
      <w:proofErr w:type="spell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факторы отражаются: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1) в требовании прокурора об изменении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нормативного  правового</w:t>
      </w:r>
      <w:proofErr w:type="gramEnd"/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акта  или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в  обращении прокурора в суд в порядке,  предусмотренном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процессуальным законодательством Российской Федерации;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2) в заключении, составляемом при проведении антикоррупционной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экспертизы в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случаях,  предусмотренных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частями  3  и  4  статьи  3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настоящего Федерального закона (далее - заключение).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2. В требовании прокурора об изменении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нормативного  правового</w:t>
      </w:r>
      <w:proofErr w:type="gramEnd"/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акта  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в  заключении должны быть указаны выявленные в нормативном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правовом акте (проекте нормативного правового акта) </w:t>
      </w:r>
      <w:proofErr w:type="spell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коррупциогенные</w:t>
      </w:r>
      <w:proofErr w:type="spellEnd"/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факторы и предложены способы их устранения.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     3. Требование прокурора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  изменении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нормативного  правового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акта  подлежит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обязательному рассмотрению соответствующими органом,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организацией или должностным лицом не позднее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чем  в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десятидневный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срок  со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дня  поступления требования и учитывается в установленном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порядке органом, организацией или должностным лицом, которые издали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этот акт, в соответствии с их компетенцией. Требование прокурора об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изменении   нормативного    правового  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акта,   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направленное    в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законодательный  (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представительный)  орган  государственной  власти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субъекта Российской Федерации или в представительный орган местного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самоуправления,  подлежит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обязательному  рассмотрению на ближайшем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заседании соответствующего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органа  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учитывается  в  установленном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порядке  органом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 который  издал  этот  акт,  в соответствии с его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компетенцией.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4.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Требование  прокурора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об  изменении нормативного правового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акта может быть обжаловано в установленном порядке.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4-1. Заключения, составляемые при проведении антикоррупционной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экспертизы  в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случаях,  предусмотренных пунктом 3 части 3 статьи 3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настоящего  Федерального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закона,  носят обязательный характер. При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выявлении  </w:t>
      </w:r>
      <w:proofErr w:type="spell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коррупциогенных</w:t>
      </w:r>
      <w:proofErr w:type="spellEnd"/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факторов  в  нормативных правовых актах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федеральных  органов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исполнительной  власти,  иных государственных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органов  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организаций, затрагивающих права, свободы и обязанности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человека  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гражданина, устанавливающих правовой статус организаций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или   имеющих   межведомственный 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характер,   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 также  в  уставах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муниципальных образований и муниципальных правовых актах о внесении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изменений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 уставы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муниципальных  образований  указанные  акты не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подлежат государственной регистрации (часть 4-1 введена Федеральным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законом  от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21 ноября 2011 г.  N 329-ФЗ - Собрание законодательства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Федерации, 2011, N 48, ст. 6730).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5.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Заключения,  составляемые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при проведении антикоррупционной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экспертизы  в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случаях,  предусмотренных  пунктами 1, 2 и 4 части 3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статьи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  настоящего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Федерального  закона,  носят рекомендательный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характер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 подлежат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обязательному  рассмотрению  соответствующими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органом,  организацией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или должностным лицом (в ред.  Федерального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закона от 21 ноября 2011 г.  N 329-ФЗ -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Собрание  законодательства</w:t>
      </w:r>
      <w:proofErr w:type="gramEnd"/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Федерации, 2011, N 48, ст. 6730).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6.  Разногласия, возникающие при оценке указанных в заключении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коррупциогенных</w:t>
      </w:r>
      <w:proofErr w:type="spell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факторов,   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разрешаются  в  порядке,  установленном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Правительством Российской Федерации (в ред.  Федерального закона от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21  ноября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2011 г.  N 329-ФЗ - Собрание законодательства Российской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Федерации, 2011, N 48, ст. 6730).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Статья 5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1. Институты 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гражданского  общества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  граждане  Российской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Федерации (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далее  -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граждане)  могут  в  порядке,  предусмотренном</w:t>
      </w:r>
    </w:p>
    <w:p w:rsidR="001B3A87" w:rsidRPr="001B3A87" w:rsidRDefault="001B3A87" w:rsidP="008965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нормативными   правовыми 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актами  Российской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Федерации,  за  счет</w:t>
      </w:r>
    </w:p>
    <w:p w:rsidR="001B3A87" w:rsidRPr="001B3A87" w:rsidRDefault="001B3A87" w:rsidP="008965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собственных   средств   проводить   независимую   антикоррупционную</w:t>
      </w:r>
    </w:p>
    <w:p w:rsidR="001B3A87" w:rsidRPr="001B3A87" w:rsidRDefault="001B3A87" w:rsidP="008965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экспертизу   нормативных   правовых 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актов  (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проектов  нормативных</w:t>
      </w:r>
    </w:p>
    <w:p w:rsidR="001B3A87" w:rsidRPr="001B3A87" w:rsidRDefault="001B3A87" w:rsidP="008965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правовых  актов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).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Порядок  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условия  аккредитации  экспертов  по</w:t>
      </w:r>
    </w:p>
    <w:p w:rsidR="001B3A87" w:rsidRPr="001B3A87" w:rsidRDefault="001B3A87" w:rsidP="008965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проведению  независимой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антикоррупционной  экспертизы  нормативных</w:t>
      </w:r>
    </w:p>
    <w:p w:rsidR="001B3A87" w:rsidRPr="001B3A87" w:rsidRDefault="001B3A87" w:rsidP="008965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правовых    актов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(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проектов    нормативных    правовых    актов)</w:t>
      </w:r>
    </w:p>
    <w:p w:rsidR="001B3A87" w:rsidRPr="001B3A87" w:rsidRDefault="001B3A87" w:rsidP="008965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устанавливаются федеральным органом исполнительной власти в области</w:t>
      </w:r>
    </w:p>
    <w:p w:rsidR="001B3A87" w:rsidRPr="001B3A87" w:rsidRDefault="001B3A87" w:rsidP="008965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юстиции (в ред. Федерального закона от 21 ноября 2011 г. N 329-ФЗ -</w:t>
      </w:r>
    </w:p>
    <w:p w:rsidR="001B3A87" w:rsidRPr="001B3A87" w:rsidRDefault="001B3A87" w:rsidP="008965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Собрание  законодательства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Российской Федерации,  2011,  N 48,  ст.</w:t>
      </w:r>
    </w:p>
    <w:p w:rsidR="001B3A87" w:rsidRPr="001B3A87" w:rsidRDefault="001B3A87" w:rsidP="008965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6730; Федерального закона от 11 октября 2018 г. N 362-ФЗ - Собрание</w:t>
      </w:r>
    </w:p>
    <w:p w:rsidR="001B3A87" w:rsidRPr="001B3A87" w:rsidRDefault="001B3A87" w:rsidP="008965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законодательства Российской Федерации, 2018, N 42, ст. 6376).</w:t>
      </w:r>
    </w:p>
    <w:p w:rsidR="001B3A87" w:rsidRPr="001B3A87" w:rsidRDefault="001B3A87" w:rsidP="008965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1-1. Не допускается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проведение  независимой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антикоррупционной</w:t>
      </w:r>
    </w:p>
    <w:p w:rsidR="001B3A87" w:rsidRPr="001B3A87" w:rsidRDefault="001B3A87" w:rsidP="008965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экспертизы   нормативных   правовых 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актов  (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проектов  нормативных</w:t>
      </w:r>
    </w:p>
    <w:p w:rsidR="001B3A87" w:rsidRPr="001B3A87" w:rsidRDefault="001B3A87" w:rsidP="008965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правовых актов):</w:t>
      </w:r>
    </w:p>
    <w:p w:rsidR="001B3A87" w:rsidRPr="001B3A87" w:rsidRDefault="001B3A87" w:rsidP="008965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1) гражданами, имеющими неснятую или непогашенную судимость;</w:t>
      </w:r>
    </w:p>
    <w:p w:rsidR="001B3A87" w:rsidRPr="001B3A87" w:rsidRDefault="001B3A87" w:rsidP="008965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2) гражданами, сведения о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применении  к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которым  взыскания  в</w:t>
      </w:r>
    </w:p>
    <w:p w:rsidR="001B3A87" w:rsidRPr="001B3A87" w:rsidRDefault="001B3A87" w:rsidP="008965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виде увольнения (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освобождения  от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должности)  в  связи  с  утратой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доверия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 совершение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коррупционного  правонарушения  включены  в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реестр лиц, уволенных в связи с утратой доверия;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3)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гражданами,  осуществляющими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деятельность  в   органах   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организациях, указанных в пункте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  части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1  статьи  3  настоящего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Федерального закона;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4) международными и иностранными организациями;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5) некоммерческими 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организациями,   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выполняющими    функции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иностранного агента.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(Часть 1-1 введена Федеральным законом от 11 октября 2018 г. N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362-ФЗ -  Собрание законодательства Российской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Федерации,  2018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 N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42, ст. 6376)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2. В заключении по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результатам  независимой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антикоррупционной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экспертизы  должны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быть  указаны выявленные в нормативном правовом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акте (проекте нормативного правового акта) </w:t>
      </w:r>
      <w:proofErr w:type="spellStart"/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коррупциогенные</w:t>
      </w:r>
      <w:proofErr w:type="spell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факторы</w:t>
      </w:r>
      <w:proofErr w:type="gramEnd"/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предложены способы их устранения.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3.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Заключение  по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результатам  независимой  антикоррупционной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экспертизы носит рекомендательный характер и подлежит обязательному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рассмотрению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органом,  организацией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или должностным лицом,  которым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оно  направлено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 в  тридцатидневный срок со дня его получения.  По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результатам рассмотрения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гражданину  или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организации,  проводившим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независимую  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экспертизу,  направляется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мотивированный  ответ,  за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исключением </w:t>
      </w:r>
      <w:proofErr w:type="gram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случаев,  когда</w:t>
      </w:r>
      <w:proofErr w:type="gram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заключении отсутствует предложение  о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способе устранения выявленных </w:t>
      </w:r>
      <w:proofErr w:type="spell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коррупциогенных</w:t>
      </w:r>
      <w:proofErr w:type="spellEnd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факторов.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Президент Российской Федерации                      </w:t>
      </w:r>
      <w:proofErr w:type="spellStart"/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Д.Медведев</w:t>
      </w:r>
      <w:proofErr w:type="spellEnd"/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Москва, Кремль</w:t>
      </w:r>
    </w:p>
    <w:p w:rsidR="001B3A87" w:rsidRPr="001B3A87" w:rsidRDefault="001B3A87" w:rsidP="001B3A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     17 июля 2009 года</w:t>
      </w:r>
    </w:p>
    <w:p w:rsidR="000F632C" w:rsidRPr="001B3A87" w:rsidRDefault="001B3A87" w:rsidP="001B3A87">
      <w:pPr>
        <w:rPr>
          <w:rFonts w:ascii="Times New Roman" w:hAnsi="Times New Roman" w:cs="Times New Roman"/>
          <w:sz w:val="28"/>
          <w:szCs w:val="28"/>
        </w:rPr>
      </w:pPr>
      <w:r w:rsidRPr="001B3A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N 172-ФЗ</w:t>
      </w:r>
    </w:p>
    <w:sectPr w:rsidR="000F632C" w:rsidRPr="001B3A87" w:rsidSect="001B3A8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87"/>
    <w:rsid w:val="001B3A87"/>
    <w:rsid w:val="00456E54"/>
    <w:rsid w:val="0081036D"/>
    <w:rsid w:val="0089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C2DD3-3C7B-4A31-A45A-A6789589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2021-04-12T05:46:00Z</dcterms:created>
  <dcterms:modified xsi:type="dcterms:W3CDTF">2021-04-12T05:50:00Z</dcterms:modified>
</cp:coreProperties>
</file>